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38" w:rsidRDefault="00D03338" w:rsidP="00D03338">
      <w:pPr>
        <w:jc w:val="center"/>
      </w:pPr>
      <w:r>
        <w:t>РОССИЙСКАЯ  ФЕДЕРАЦИЯ</w:t>
      </w:r>
    </w:p>
    <w:p w:rsidR="00D03338" w:rsidRDefault="00D03338" w:rsidP="00D03338">
      <w:pPr>
        <w:jc w:val="center"/>
      </w:pPr>
      <w:r>
        <w:t>БРЯНСКАЯ  ОБЛАСТЬ УНЕЧСКИЙ  РАЙОН</w:t>
      </w:r>
    </w:p>
    <w:p w:rsidR="00D03338" w:rsidRDefault="00D03338" w:rsidP="00D03338">
      <w:pPr>
        <w:jc w:val="center"/>
      </w:pPr>
      <w:r>
        <w:t>ПАВЛОВСКОЕ  СЕЛЬСКОЕ ПОСЕЛЕНИЕ</w:t>
      </w:r>
    </w:p>
    <w:p w:rsidR="00D03338" w:rsidRDefault="00D03338" w:rsidP="00D03338">
      <w:pPr>
        <w:jc w:val="center"/>
      </w:pPr>
      <w:r>
        <w:t>ПАВЛОВСКИЙ СЕЛЬСКИЙ СОВЕТ НАРОДНЫХ ДЕПУТАТОВ</w:t>
      </w:r>
    </w:p>
    <w:p w:rsidR="00D03338" w:rsidRDefault="00D03338" w:rsidP="00D03338"/>
    <w:p w:rsidR="00D03338" w:rsidRDefault="00D03338" w:rsidP="00D03338">
      <w:pPr>
        <w:jc w:val="center"/>
      </w:pPr>
      <w:r>
        <w:t>РЕШЕНИЕ</w:t>
      </w:r>
    </w:p>
    <w:p w:rsidR="00D03338" w:rsidRDefault="00CF19BC" w:rsidP="00D03338">
      <w:r>
        <w:t>от 02.10.2024 года № 5</w:t>
      </w:r>
      <w:r w:rsidR="00D03338">
        <w:t>-9</w:t>
      </w:r>
    </w:p>
    <w:p w:rsidR="00D03338" w:rsidRDefault="00D03338" w:rsidP="00D03338">
      <w:r>
        <w:t>с</w:t>
      </w:r>
      <w:proofErr w:type="gramStart"/>
      <w:r>
        <w:t>.П</w:t>
      </w:r>
      <w:proofErr w:type="gramEnd"/>
      <w:r>
        <w:t>авловка</w:t>
      </w:r>
    </w:p>
    <w:p w:rsidR="00D03338" w:rsidRDefault="00D03338" w:rsidP="00D03338"/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Об  утверждении структуры </w:t>
      </w:r>
      <w:proofErr w:type="gramStart"/>
      <w:r>
        <w:rPr>
          <w:sz w:val="28"/>
          <w:szCs w:val="28"/>
        </w:rPr>
        <w:t>Павловского</w:t>
      </w:r>
      <w:proofErr w:type="gramEnd"/>
    </w:p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 Совета народных депутатов </w:t>
      </w:r>
    </w:p>
    <w:p w:rsidR="00D03338" w:rsidRDefault="00CF19BC" w:rsidP="00D03338">
      <w:pPr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D03338">
        <w:rPr>
          <w:sz w:val="28"/>
          <w:szCs w:val="28"/>
        </w:rPr>
        <w:t xml:space="preserve"> созыва</w:t>
      </w:r>
    </w:p>
    <w:p w:rsidR="00D03338" w:rsidRDefault="00D03338" w:rsidP="00D033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Регламента Павловского сельского Совета народных депутатов, Павловский сельский Совет народных депутатов</w:t>
      </w: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03338" w:rsidRDefault="00D03338" w:rsidP="00D033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3338" w:rsidRDefault="00D03338" w:rsidP="00D03338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Утвердить структуру сельского Совета народных депутатов              </w:t>
      </w:r>
      <w:r w:rsidR="00CF19BC">
        <w:rPr>
          <w:b w:val="0"/>
          <w:szCs w:val="28"/>
        </w:rPr>
        <w:t>пятого</w:t>
      </w:r>
      <w:r>
        <w:rPr>
          <w:b w:val="0"/>
          <w:szCs w:val="28"/>
        </w:rPr>
        <w:t xml:space="preserve"> созыва (приложение №1).</w:t>
      </w:r>
    </w:p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      2. Установить, что перечень образованных Советом постоянных комиссий является неотъемлемой частью структуры сельского Совета.</w:t>
      </w:r>
    </w:p>
    <w:p w:rsidR="00D03338" w:rsidRDefault="00D03338" w:rsidP="00D03338">
      <w:pPr>
        <w:rPr>
          <w:sz w:val="28"/>
          <w:szCs w:val="28"/>
        </w:rPr>
      </w:pPr>
    </w:p>
    <w:p w:rsidR="00D03338" w:rsidRDefault="00D03338" w:rsidP="00D0333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03338" w:rsidRDefault="00D03338" w:rsidP="00D03338">
      <w:pPr>
        <w:tabs>
          <w:tab w:val="left" w:pos="7371"/>
        </w:tabs>
        <w:rPr>
          <w:color w:val="993300"/>
          <w:sz w:val="28"/>
          <w:szCs w:val="28"/>
        </w:rPr>
      </w:pPr>
      <w:r w:rsidRPr="007F72DE">
        <w:rPr>
          <w:color w:val="000000" w:themeColor="text1"/>
          <w:sz w:val="28"/>
          <w:szCs w:val="28"/>
        </w:rPr>
        <w:t xml:space="preserve">Глава поселения                                                                        </w:t>
      </w:r>
      <w:proofErr w:type="spellStart"/>
      <w:r w:rsidRPr="007F72DE">
        <w:rPr>
          <w:color w:val="000000" w:themeColor="text1"/>
          <w:sz w:val="28"/>
          <w:szCs w:val="28"/>
        </w:rPr>
        <w:t>С.Н.Мильчик</w:t>
      </w:r>
      <w:proofErr w:type="spellEnd"/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Приложение №1</w:t>
      </w: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 Председатель сельского Совета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поселения, Заместитель Председателя сельского Совета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комиссии сельского Совета народных депутатов: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бюджету, налогам и экономической реформе;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 работе Совета, регламенту и местному самоуправлению;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 социальной политике;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338"/>
    <w:rsid w:val="0002361F"/>
    <w:rsid w:val="000C09E1"/>
    <w:rsid w:val="0016264F"/>
    <w:rsid w:val="00177F8A"/>
    <w:rsid w:val="0019424E"/>
    <w:rsid w:val="0021250F"/>
    <w:rsid w:val="00244E8A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CF19BC"/>
    <w:rsid w:val="00D03338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3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0333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033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03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3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3</cp:revision>
  <dcterms:created xsi:type="dcterms:W3CDTF">2019-10-03T10:21:00Z</dcterms:created>
  <dcterms:modified xsi:type="dcterms:W3CDTF">2024-10-01T16:02:00Z</dcterms:modified>
</cp:coreProperties>
</file>